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Mittagsverpflegung Grundschule Seelze-Süd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11.2/02/2026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Mittagsverpflegung Grundschule Seelze-Süd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